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72" w:rsidRPr="00F32E19" w:rsidRDefault="00ED6872" w:rsidP="00376952">
      <w:pPr>
        <w:spacing w:before="30" w:after="30" w:line="240" w:lineRule="auto"/>
        <w:jc w:val="center"/>
        <w:rPr>
          <w:rFonts w:ascii="Verdana" w:hAnsi="Verdana"/>
          <w:b/>
          <w:bCs/>
          <w:color w:val="000000"/>
          <w:sz w:val="20"/>
          <w:szCs w:val="20"/>
          <w:shd w:val="clear" w:color="auto" w:fill="FFFFFF"/>
          <w:lang w:eastAsia="ru-RU"/>
        </w:rPr>
      </w:pPr>
      <w:r>
        <w:rPr>
          <w:rFonts w:ascii="Verdana" w:hAnsi="Verdana"/>
          <w:b/>
          <w:bCs/>
          <w:color w:val="000000"/>
          <w:sz w:val="28"/>
          <w:szCs w:val="28"/>
          <w:shd w:val="clear" w:color="auto" w:fill="FFFFFF"/>
          <w:lang w:eastAsia="ru-RU"/>
        </w:rPr>
        <w:t xml:space="preserve">                                                   </w:t>
      </w:r>
      <w:r w:rsidRPr="00F32E19">
        <w:rPr>
          <w:rFonts w:ascii="Verdana" w:hAnsi="Verdana"/>
          <w:b/>
          <w:bCs/>
          <w:color w:val="000000"/>
          <w:sz w:val="28"/>
          <w:szCs w:val="28"/>
          <w:shd w:val="clear" w:color="auto" w:fill="FFFFFF"/>
          <w:lang w:eastAsia="ru-RU"/>
        </w:rPr>
        <w:t>Утверждаю:</w:t>
      </w:r>
    </w:p>
    <w:p w:rsidR="00ED6872" w:rsidRDefault="00ED6872" w:rsidP="00376952">
      <w:pPr>
        <w:spacing w:before="30" w:after="30" w:line="240" w:lineRule="auto"/>
        <w:jc w:val="center"/>
        <w:rPr>
          <w:rFonts w:ascii="Verdana" w:hAnsi="Verdana"/>
          <w:b/>
          <w:bCs/>
          <w:color w:val="000000"/>
          <w:sz w:val="28"/>
          <w:szCs w:val="28"/>
          <w:shd w:val="clear" w:color="auto" w:fill="FFFFFF"/>
          <w:lang w:eastAsia="ru-RU"/>
        </w:rPr>
      </w:pPr>
      <w:r>
        <w:rPr>
          <w:rFonts w:ascii="Verdana" w:hAnsi="Verdana"/>
          <w:b/>
          <w:bCs/>
          <w:color w:val="000000"/>
          <w:sz w:val="28"/>
          <w:szCs w:val="28"/>
          <w:shd w:val="clear" w:color="auto" w:fill="FFFFFF"/>
          <w:lang w:eastAsia="ru-RU"/>
        </w:rPr>
        <w:t xml:space="preserve">                                              Директор </w:t>
      </w:r>
    </w:p>
    <w:p w:rsidR="00ED6872" w:rsidRDefault="00ED6872" w:rsidP="00376952">
      <w:pPr>
        <w:spacing w:before="30" w:after="30" w:line="240" w:lineRule="auto"/>
        <w:jc w:val="center"/>
        <w:rPr>
          <w:rFonts w:ascii="Verdana" w:hAnsi="Verdana"/>
          <w:b/>
          <w:bCs/>
          <w:color w:val="000000"/>
          <w:sz w:val="28"/>
          <w:szCs w:val="28"/>
          <w:shd w:val="clear" w:color="auto" w:fill="FFFFFF"/>
          <w:lang w:eastAsia="ru-RU"/>
        </w:rPr>
      </w:pPr>
      <w:r>
        <w:rPr>
          <w:rFonts w:ascii="Verdana" w:hAnsi="Verdana"/>
          <w:b/>
          <w:bCs/>
          <w:color w:val="000000"/>
          <w:sz w:val="28"/>
          <w:szCs w:val="28"/>
          <w:shd w:val="clear" w:color="auto" w:fill="FFFFFF"/>
          <w:lang w:eastAsia="ru-RU"/>
        </w:rPr>
        <w:t xml:space="preserve">                                                   МБОУ СОШ с.Р. Камешкир</w:t>
      </w:r>
    </w:p>
    <w:p w:rsidR="00ED6872" w:rsidRPr="00F32E19" w:rsidRDefault="00ED6872" w:rsidP="00376952">
      <w:pPr>
        <w:spacing w:before="30" w:after="30" w:line="240" w:lineRule="auto"/>
        <w:jc w:val="center"/>
        <w:rPr>
          <w:rFonts w:ascii="Verdana" w:hAnsi="Verdana"/>
          <w:b/>
          <w:bCs/>
          <w:color w:val="000000"/>
          <w:sz w:val="20"/>
          <w:szCs w:val="20"/>
          <w:shd w:val="clear" w:color="auto" w:fill="FFFFFF"/>
          <w:lang w:eastAsia="ru-RU"/>
        </w:rPr>
      </w:pPr>
      <w:r>
        <w:rPr>
          <w:rFonts w:ascii="Verdana" w:hAnsi="Verdana"/>
          <w:b/>
          <w:bCs/>
          <w:color w:val="000000"/>
          <w:sz w:val="28"/>
          <w:szCs w:val="28"/>
          <w:shd w:val="clear" w:color="auto" w:fill="FFFFFF"/>
          <w:lang w:eastAsia="ru-RU"/>
        </w:rPr>
        <w:t xml:space="preserve">                                                   Глухов А.М.</w:t>
      </w:r>
    </w:p>
    <w:p w:rsidR="00ED6872" w:rsidRPr="00F32E19" w:rsidRDefault="00ED6872" w:rsidP="00F32E19">
      <w:pPr>
        <w:spacing w:before="30" w:after="30" w:line="240" w:lineRule="auto"/>
        <w:jc w:val="right"/>
        <w:rPr>
          <w:rFonts w:ascii="Verdana" w:hAnsi="Verdana"/>
          <w:b/>
          <w:bCs/>
          <w:color w:val="000000"/>
          <w:sz w:val="20"/>
          <w:szCs w:val="20"/>
          <w:shd w:val="clear" w:color="auto" w:fill="FFFFFF"/>
          <w:lang w:eastAsia="ru-RU"/>
        </w:rPr>
      </w:pPr>
    </w:p>
    <w:p w:rsidR="00ED6872" w:rsidRPr="00F32E19" w:rsidRDefault="00ED6872" w:rsidP="00F32E19">
      <w:pPr>
        <w:spacing w:before="30" w:after="30" w:line="240" w:lineRule="auto"/>
        <w:jc w:val="right"/>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_____________________</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30" w:line="300" w:lineRule="atLeast"/>
        <w:jc w:val="center"/>
        <w:rPr>
          <w:rFonts w:ascii="Verdana" w:hAnsi="Verdana"/>
          <w:b/>
          <w:bCs/>
          <w:color w:val="000000"/>
          <w:sz w:val="20"/>
          <w:szCs w:val="20"/>
          <w:shd w:val="clear" w:color="auto" w:fill="FFFFFF"/>
          <w:lang w:eastAsia="ru-RU"/>
        </w:rPr>
      </w:pPr>
      <w:r w:rsidRPr="00F32E19">
        <w:rPr>
          <w:rFonts w:ascii="Verdana" w:hAnsi="Verdana"/>
          <w:b/>
          <w:bCs/>
          <w:color w:val="000000"/>
          <w:sz w:val="48"/>
          <w:szCs w:val="48"/>
          <w:shd w:val="clear" w:color="auto" w:fill="FFFFFF"/>
          <w:lang w:eastAsia="ru-RU"/>
        </w:rPr>
        <w:t>Программа  школьного самоуправления </w:t>
      </w:r>
    </w:p>
    <w:p w:rsidR="00ED6872" w:rsidRPr="00376952" w:rsidRDefault="00ED6872" w:rsidP="00F32E19">
      <w:pPr>
        <w:spacing w:before="30" w:after="30" w:line="300" w:lineRule="atLeast"/>
        <w:jc w:val="center"/>
        <w:rPr>
          <w:rFonts w:ascii="Verdana" w:hAnsi="Verdana"/>
          <w:b/>
          <w:bCs/>
          <w:color w:val="000000"/>
          <w:sz w:val="28"/>
          <w:szCs w:val="28"/>
          <w:shd w:val="clear" w:color="auto" w:fill="FFFFFF"/>
          <w:lang w:eastAsia="ru-RU"/>
        </w:rPr>
      </w:pPr>
      <w:r w:rsidRPr="00376952">
        <w:rPr>
          <w:rFonts w:ascii="Verdana" w:hAnsi="Verdana"/>
          <w:b/>
          <w:bCs/>
          <w:color w:val="000000"/>
          <w:sz w:val="28"/>
          <w:szCs w:val="28"/>
          <w:shd w:val="clear" w:color="auto" w:fill="FFFFFF"/>
          <w:lang w:eastAsia="ru-RU"/>
        </w:rPr>
        <w:t>МБОУ СОШ с.Р. Камешкир</w:t>
      </w:r>
    </w:p>
    <w:p w:rsidR="00ED6872" w:rsidRPr="00AC43B0" w:rsidRDefault="00ED6872" w:rsidP="00F32E19">
      <w:pPr>
        <w:spacing w:before="30" w:after="30" w:line="240" w:lineRule="auto"/>
        <w:jc w:val="center"/>
        <w:rPr>
          <w:rFonts w:ascii="Times New Roman" w:hAnsi="Times New Roman"/>
          <w:b/>
          <w:bCs/>
          <w:color w:val="000000"/>
          <w:sz w:val="28"/>
          <w:szCs w:val="28"/>
          <w:shd w:val="clear" w:color="auto" w:fill="FFFFFF"/>
          <w:lang w:eastAsia="ru-RU"/>
        </w:rPr>
      </w:pPr>
      <w:r w:rsidRPr="00F32E19">
        <w:rPr>
          <w:rFonts w:ascii="Verdana" w:hAnsi="Verdana"/>
          <w:b/>
          <w:bCs/>
          <w:color w:val="000000"/>
          <w:sz w:val="48"/>
          <w:szCs w:val="48"/>
          <w:shd w:val="clear" w:color="auto" w:fill="FFFFFF"/>
          <w:lang w:eastAsia="ru-RU"/>
        </w:rPr>
        <w:t> </w:t>
      </w:r>
      <w:r w:rsidRPr="00AC43B0">
        <w:rPr>
          <w:rFonts w:ascii="Times New Roman" w:hAnsi="Times New Roman"/>
          <w:b/>
          <w:bCs/>
          <w:color w:val="000000"/>
          <w:sz w:val="28"/>
          <w:szCs w:val="28"/>
          <w:shd w:val="clear" w:color="auto" w:fill="FFFFFF"/>
          <w:lang w:eastAsia="ru-RU"/>
        </w:rPr>
        <w:t>Программа</w:t>
      </w:r>
    </w:p>
    <w:p w:rsidR="00ED6872" w:rsidRPr="00AC43B0" w:rsidRDefault="00ED6872" w:rsidP="00F32E19">
      <w:pPr>
        <w:spacing w:before="30" w:after="30" w:line="240" w:lineRule="auto"/>
        <w:jc w:val="center"/>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Пояснительная записка</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Ученическое самоуправление - одно из важнейших форм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w:t>
      </w:r>
    </w:p>
    <w:p w:rsidR="00ED6872" w:rsidRPr="00AC43B0"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Развитие ученического самоуправления в общеобразовательном учреждении зависит от успешности решения целого ряда задач организационного, программно-методического, социально-психологического характера, а также умелое педагогического руководства.</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Программа разработана и составлена для учащихся 5-11 классов и предусматривает возможность решения задач, вытекающих их стратегической цели школы.</w:t>
      </w:r>
    </w:p>
    <w:p w:rsidR="00ED6872" w:rsidRPr="00AC43B0" w:rsidRDefault="00ED6872" w:rsidP="00F32E19">
      <w:pPr>
        <w:spacing w:before="30" w:after="30" w:line="240" w:lineRule="auto"/>
        <w:ind w:hanging="36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Формирование чёткой и осознанной гражданской позиции и ценностного отношения к себе и другим;</w:t>
      </w:r>
    </w:p>
    <w:p w:rsidR="00ED6872" w:rsidRPr="00AC43B0" w:rsidRDefault="00ED6872" w:rsidP="00F32E19">
      <w:pPr>
        <w:spacing w:before="30" w:after="30" w:line="240" w:lineRule="auto"/>
        <w:ind w:hanging="36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Участие в решении насущных проблем общеобразовательного учреждения;</w:t>
      </w:r>
    </w:p>
    <w:p w:rsidR="00ED6872" w:rsidRPr="00AC43B0" w:rsidRDefault="00ED6872" w:rsidP="00F32E19">
      <w:pPr>
        <w:spacing w:before="30" w:after="30" w:line="240" w:lineRule="auto"/>
        <w:ind w:hanging="36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Развитие навыков самостоятельного проявления инициативы, принятия решения и реализация их в интересах ученического самоуправления.</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Правовой основой развития ученического самоуправления в общеобразовательном учреждении являются:</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Закон РФ </w:t>
      </w:r>
      <w:r w:rsidRPr="00AC43B0">
        <w:rPr>
          <w:rFonts w:ascii="Times New Roman" w:hAnsi="Times New Roman"/>
          <w:b/>
          <w:bCs/>
          <w:i/>
          <w:iCs/>
          <w:color w:val="000000"/>
          <w:sz w:val="28"/>
          <w:szCs w:val="28"/>
          <w:shd w:val="clear" w:color="auto" w:fill="FFFFFF"/>
          <w:lang w:eastAsia="ru-RU"/>
        </w:rPr>
        <w:t>"Об образовании";</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Решение коллегии Минобразования России от 25.05.2012 № 11/1 "</w:t>
      </w:r>
      <w:r w:rsidRPr="00AC43B0">
        <w:rPr>
          <w:rFonts w:ascii="Times New Roman" w:hAnsi="Times New Roman"/>
          <w:b/>
          <w:bCs/>
          <w:i/>
          <w:iCs/>
          <w:color w:val="000000"/>
          <w:sz w:val="28"/>
          <w:szCs w:val="28"/>
          <w:shd w:val="clear" w:color="auto" w:fill="FFFFFF"/>
          <w:lang w:eastAsia="ru-RU"/>
        </w:rPr>
        <w:t>Об опыте взаимодействия органов управления образованием и детских общественных объединений";</w:t>
      </w:r>
    </w:p>
    <w:p w:rsidR="00ED6872" w:rsidRPr="00AC43B0" w:rsidRDefault="00ED6872" w:rsidP="00F32E19">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Типовое положение об общеобразовательном учреждении, утверждённое постановлением Правительства РФ от 19.03.2012 № 196;</w:t>
      </w:r>
    </w:p>
    <w:p w:rsidR="00ED6872" w:rsidRPr="00AC43B0" w:rsidRDefault="00ED6872" w:rsidP="00376952">
      <w:pPr>
        <w:spacing w:before="30" w:after="30" w:line="240" w:lineRule="auto"/>
        <w:ind w:firstLine="72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Устав МБОУ СОШ с.Р. Камншкир </w:t>
      </w:r>
    </w:p>
    <w:p w:rsidR="00ED6872" w:rsidRPr="00AC43B0" w:rsidRDefault="00ED6872" w:rsidP="00C41407">
      <w:pPr>
        <w:spacing w:before="30" w:after="30" w:line="240" w:lineRule="auto"/>
        <w:jc w:val="center"/>
        <w:rPr>
          <w:rFonts w:ascii="Times New Roman" w:hAnsi="Times New Roman"/>
          <w:b/>
          <w:bCs/>
          <w:color w:val="000000"/>
          <w:sz w:val="28"/>
          <w:szCs w:val="28"/>
          <w:shd w:val="clear" w:color="auto" w:fill="FFFFFF"/>
          <w:lang w:eastAsia="ru-RU"/>
        </w:rPr>
      </w:pPr>
    </w:p>
    <w:p w:rsidR="00ED6872" w:rsidRPr="00AC43B0" w:rsidRDefault="00ED6872" w:rsidP="00C41407">
      <w:pPr>
        <w:spacing w:before="30" w:after="30" w:line="240" w:lineRule="auto"/>
        <w:jc w:val="center"/>
        <w:rPr>
          <w:rFonts w:ascii="Times New Roman" w:hAnsi="Times New Roman"/>
          <w:b/>
          <w:bCs/>
          <w:color w:val="000000"/>
          <w:sz w:val="28"/>
          <w:szCs w:val="28"/>
          <w:shd w:val="clear" w:color="auto" w:fill="FFFFFF"/>
          <w:lang w:eastAsia="ru-RU"/>
        </w:rPr>
      </w:pPr>
      <w:r w:rsidRPr="00AC43B0">
        <w:rPr>
          <w:rFonts w:ascii="Times New Roman" w:hAnsi="Times New Roman"/>
          <w:b/>
          <w:bCs/>
          <w:caps/>
          <w:color w:val="000000"/>
          <w:sz w:val="28"/>
          <w:szCs w:val="28"/>
          <w:shd w:val="clear" w:color="auto" w:fill="FFFFFF"/>
          <w:lang w:eastAsia="ru-RU"/>
        </w:rPr>
        <w:t>АКТУАЛЬНОСТЬ ПРОГРАММЫ</w:t>
      </w:r>
    </w:p>
    <w:p w:rsidR="00ED6872" w:rsidRPr="00AC43B0" w:rsidRDefault="00ED6872" w:rsidP="00C41407">
      <w:pPr>
        <w:spacing w:before="30" w:after="30" w:line="240" w:lineRule="auto"/>
        <w:jc w:val="center"/>
        <w:rPr>
          <w:rFonts w:ascii="Times New Roman" w:hAnsi="Times New Roman"/>
          <w:b/>
          <w:bCs/>
          <w:color w:val="000000"/>
          <w:sz w:val="28"/>
          <w:szCs w:val="28"/>
          <w:shd w:val="clear" w:color="auto" w:fill="FFFFFF"/>
          <w:lang w:eastAsia="ru-RU"/>
        </w:rPr>
      </w:pP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C41407">
        <w:rPr>
          <w:rFonts w:ascii="Times New Roman" w:hAnsi="Times New Roman"/>
          <w:b/>
          <w:color w:val="000000"/>
          <w:sz w:val="28"/>
          <w:szCs w:val="28"/>
          <w:shd w:val="clear" w:color="auto" w:fill="FFFFFF"/>
          <w:lang w:eastAsia="ru-RU"/>
        </w:rPr>
        <w:t>          Нашей страной взят курс на построение гуманного демократического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первостепенных задач современной педагогики становится 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w:t>
      </w:r>
      <w:r w:rsidRPr="00AC43B0">
        <w:rPr>
          <w:rFonts w:ascii="Times New Roman" w:hAnsi="Times New Roman"/>
          <w:color w:val="000000"/>
          <w:sz w:val="28"/>
          <w:szCs w:val="28"/>
          <w:shd w:val="clear" w:color="auto" w:fill="FFFFFF"/>
          <w:lang w:eastAsia="ru-RU"/>
        </w:rPr>
        <w:t xml:space="preserve"> – </w:t>
      </w:r>
      <w:r w:rsidRPr="00C41407">
        <w:rPr>
          <w:rFonts w:ascii="Times New Roman" w:hAnsi="Times New Roman"/>
          <w:b/>
          <w:color w:val="000000"/>
          <w:sz w:val="28"/>
          <w:szCs w:val="28"/>
          <w:shd w:val="clear" w:color="auto" w:fill="FFFFFF"/>
          <w:lang w:eastAsia="ru-RU"/>
        </w:rPr>
        <w:t>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C41407">
        <w:rPr>
          <w:rFonts w:ascii="Times New Roman" w:hAnsi="Times New Roman"/>
          <w:b/>
          <w:color w:val="000000"/>
          <w:sz w:val="28"/>
          <w:szCs w:val="28"/>
          <w:shd w:val="clear" w:color="auto" w:fill="FFFFFF"/>
          <w:lang w:eastAsia="ru-RU"/>
        </w:rPr>
        <w:t>         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C41407">
        <w:rPr>
          <w:rFonts w:ascii="Times New Roman" w:hAnsi="Times New Roman"/>
          <w:b/>
          <w:color w:val="000000"/>
          <w:sz w:val="28"/>
          <w:szCs w:val="28"/>
          <w:shd w:val="clear" w:color="auto" w:fill="FFFFFF"/>
          <w:lang w:eastAsia="ru-RU"/>
        </w:rPr>
        <w:t>          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ED6872" w:rsidRPr="00AC43B0"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Участие подростков в работе органов самоуправления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rsidR="00ED6872" w:rsidRPr="00AC43B0"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w:t>
      </w: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AC43B0">
        <w:rPr>
          <w:rFonts w:ascii="Times New Roman" w:hAnsi="Times New Roman"/>
          <w:color w:val="000000"/>
          <w:sz w:val="28"/>
          <w:szCs w:val="28"/>
          <w:shd w:val="clear" w:color="auto" w:fill="FFFFFF"/>
          <w:lang w:eastAsia="ru-RU"/>
        </w:rPr>
        <w:t>         </w:t>
      </w:r>
      <w:r w:rsidRPr="00C41407">
        <w:rPr>
          <w:rFonts w:ascii="Times New Roman" w:hAnsi="Times New Roman"/>
          <w:b/>
          <w:color w:val="000000"/>
          <w:sz w:val="28"/>
          <w:szCs w:val="28"/>
          <w:shd w:val="clear" w:color="auto" w:fill="FFFFFF"/>
          <w:lang w:eastAsia="ru-RU"/>
        </w:rPr>
        <w:t>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C41407">
        <w:rPr>
          <w:rFonts w:ascii="Times New Roman" w:hAnsi="Times New Roman"/>
          <w:b/>
          <w:color w:val="000000"/>
          <w:sz w:val="28"/>
          <w:szCs w:val="28"/>
          <w:shd w:val="clear" w:color="auto" w:fill="FFFFFF"/>
          <w:lang w:eastAsia="ru-RU"/>
        </w:rPr>
        <w:t>         Программа «деятельности» школьного самоуправления «Идея»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ED6872" w:rsidRPr="00C41407" w:rsidRDefault="00ED6872" w:rsidP="00F32E19">
      <w:pPr>
        <w:spacing w:before="30" w:after="30" w:line="240" w:lineRule="auto"/>
        <w:jc w:val="both"/>
        <w:rPr>
          <w:rFonts w:ascii="Times New Roman" w:hAnsi="Times New Roman"/>
          <w:b/>
          <w:bCs/>
          <w:color w:val="000000"/>
          <w:sz w:val="28"/>
          <w:szCs w:val="28"/>
          <w:shd w:val="clear" w:color="auto" w:fill="FFFFFF"/>
          <w:lang w:eastAsia="ru-RU"/>
        </w:rPr>
      </w:pPr>
      <w:r w:rsidRPr="00C41407">
        <w:rPr>
          <w:rFonts w:ascii="Times New Roman" w:hAnsi="Times New Roman"/>
          <w:b/>
          <w:color w:val="000000"/>
          <w:sz w:val="28"/>
          <w:szCs w:val="28"/>
          <w:shd w:val="clear" w:color="auto" w:fill="FFFFFF"/>
          <w:lang w:eastAsia="ru-RU"/>
        </w:rPr>
        <w:t>       </w:t>
      </w:r>
    </w:p>
    <w:p w:rsidR="00ED6872" w:rsidRDefault="00ED6872" w:rsidP="00C41407">
      <w:pPr>
        <w:spacing w:before="30" w:after="30" w:line="240" w:lineRule="auto"/>
        <w:rPr>
          <w:rFonts w:ascii="Times New Roman" w:hAnsi="Times New Roman"/>
          <w:b/>
          <w:bCs/>
          <w:color w:val="000000"/>
          <w:sz w:val="28"/>
          <w:szCs w:val="28"/>
          <w:shd w:val="clear" w:color="auto" w:fill="FFFFFF"/>
          <w:lang w:eastAsia="ru-RU"/>
        </w:rPr>
      </w:pPr>
    </w:p>
    <w:p w:rsidR="00ED6872" w:rsidRDefault="00ED6872" w:rsidP="00C41407">
      <w:pPr>
        <w:spacing w:before="30" w:after="30" w:line="240" w:lineRule="auto"/>
        <w:rPr>
          <w:rFonts w:ascii="Times New Roman" w:hAnsi="Times New Roman"/>
          <w:b/>
          <w:bCs/>
          <w:color w:val="000000"/>
          <w:sz w:val="28"/>
          <w:szCs w:val="28"/>
          <w:shd w:val="clear" w:color="auto" w:fill="FFFFFF"/>
          <w:lang w:eastAsia="ru-RU"/>
        </w:rPr>
      </w:pPr>
    </w:p>
    <w:p w:rsidR="00ED6872" w:rsidRDefault="00ED6872" w:rsidP="00C41407">
      <w:pPr>
        <w:spacing w:before="30" w:after="30" w:line="240" w:lineRule="auto"/>
        <w:rPr>
          <w:rFonts w:ascii="Times New Roman" w:hAnsi="Times New Roman"/>
          <w:b/>
          <w:bCs/>
          <w:color w:val="000000"/>
          <w:sz w:val="28"/>
          <w:szCs w:val="28"/>
          <w:shd w:val="clear" w:color="auto" w:fill="FFFFFF"/>
          <w:lang w:eastAsia="ru-RU"/>
        </w:rPr>
      </w:pPr>
    </w:p>
    <w:p w:rsidR="00ED6872" w:rsidRDefault="00ED6872" w:rsidP="00C41407">
      <w:pPr>
        <w:spacing w:before="30" w:after="30" w:line="240" w:lineRule="auto"/>
        <w:jc w:val="center"/>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ЦЕЛЬ ПРОГРАММЫ:</w:t>
      </w:r>
    </w:p>
    <w:p w:rsidR="00ED6872" w:rsidRPr="00AC43B0" w:rsidRDefault="00ED6872" w:rsidP="00F32E19">
      <w:pPr>
        <w:spacing w:before="30" w:after="30" w:line="240" w:lineRule="auto"/>
        <w:ind w:left="2880" w:hanging="2738"/>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Воспитание ответственной личности, способной к самореализации и адаптации в обществе.</w:t>
      </w:r>
    </w:p>
    <w:p w:rsidR="00ED6872" w:rsidRPr="00AC43B0" w:rsidRDefault="00ED6872" w:rsidP="00F32E19">
      <w:pPr>
        <w:spacing w:before="30" w:after="30" w:line="240" w:lineRule="auto"/>
        <w:ind w:left="241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w:t>
      </w:r>
    </w:p>
    <w:p w:rsidR="00ED6872" w:rsidRPr="00AC43B0" w:rsidRDefault="00ED6872" w:rsidP="00F32E19">
      <w:pPr>
        <w:spacing w:before="30" w:after="30" w:line="240" w:lineRule="auto"/>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w:t>
      </w:r>
      <w:r>
        <w:rPr>
          <w:rFonts w:ascii="Times New Roman" w:hAnsi="Times New Roman"/>
          <w:b/>
          <w:bCs/>
          <w:color w:val="000000"/>
          <w:sz w:val="28"/>
          <w:szCs w:val="28"/>
          <w:shd w:val="clear" w:color="auto" w:fill="FFFFFF"/>
          <w:lang w:eastAsia="ru-RU"/>
        </w:rPr>
        <w:t xml:space="preserve">                           </w:t>
      </w:r>
      <w:r w:rsidRPr="00AC43B0">
        <w:rPr>
          <w:rFonts w:ascii="Times New Roman" w:hAnsi="Times New Roman"/>
          <w:b/>
          <w:bCs/>
          <w:color w:val="000000"/>
          <w:sz w:val="28"/>
          <w:szCs w:val="28"/>
          <w:shd w:val="clear" w:color="auto" w:fill="FFFFFF"/>
          <w:lang w:eastAsia="ru-RU"/>
        </w:rPr>
        <w:t>ОСНОВНЫЕ  ЗАДАЧИ ПРОГРАММЫ: </w:t>
      </w:r>
    </w:p>
    <w:p w:rsidR="00ED6872" w:rsidRPr="00AC43B0" w:rsidRDefault="00ED6872" w:rsidP="00F32E19">
      <w:pPr>
        <w:spacing w:before="30" w:after="30" w:line="240" w:lineRule="auto"/>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w:t>
      </w:r>
    </w:p>
    <w:p w:rsidR="00ED6872" w:rsidRPr="00AC43B0" w:rsidRDefault="00ED6872" w:rsidP="00F32E19">
      <w:pPr>
        <w:spacing w:before="30" w:after="3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развитие лидерских качеств методами активного социально- психологического обучения;</w:t>
      </w:r>
    </w:p>
    <w:p w:rsidR="00ED6872" w:rsidRPr="00AC43B0" w:rsidRDefault="00ED6872" w:rsidP="00F32E19">
      <w:pPr>
        <w:spacing w:before="30" w:after="3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 развитие творческого, культурного и коммуникативного потенциала старшеклассников;</w:t>
      </w:r>
    </w:p>
    <w:p w:rsidR="00ED6872" w:rsidRPr="00AC43B0" w:rsidRDefault="00ED6872" w:rsidP="00F32E19">
      <w:pPr>
        <w:spacing w:before="30" w:after="3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создание комфортной обстановки общения и творчества;</w:t>
      </w:r>
    </w:p>
    <w:p w:rsidR="00ED6872" w:rsidRPr="00AC43B0" w:rsidRDefault="00ED6872" w:rsidP="00F32E19">
      <w:pPr>
        <w:spacing w:before="30" w:after="3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формирование мотивационной - потребностной сферы личности старшеклассника, его положительного социального опыта и помощь в освоении социальных ролей;</w:t>
      </w:r>
    </w:p>
    <w:p w:rsidR="00ED6872" w:rsidRPr="00AC43B0" w:rsidRDefault="00ED6872" w:rsidP="00F32E19">
      <w:pPr>
        <w:spacing w:before="30" w:after="3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разработка социальных проектов с целью  адаптации старшеклассника в социуме;</w:t>
      </w:r>
    </w:p>
    <w:p w:rsidR="00ED6872" w:rsidRPr="00AC43B0" w:rsidRDefault="00ED6872" w:rsidP="00F32E19">
      <w:pPr>
        <w:spacing w:before="30" w:after="30" w:line="240" w:lineRule="auto"/>
        <w:ind w:left="360"/>
        <w:rPr>
          <w:rFonts w:ascii="Times New Roman" w:hAnsi="Times New Roman"/>
          <w:b/>
          <w:bCs/>
          <w:color w:val="000000"/>
          <w:sz w:val="28"/>
          <w:szCs w:val="28"/>
          <w:shd w:val="clear" w:color="auto" w:fill="FFFFFF"/>
          <w:lang w:eastAsia="ru-RU"/>
        </w:rPr>
      </w:pPr>
      <w:r w:rsidRPr="00AC43B0">
        <w:rPr>
          <w:rFonts w:ascii="Times New Roman" w:hAnsi="Times New Roman"/>
          <w:b/>
          <w:bCs/>
          <w:caps/>
          <w:color w:val="000000"/>
          <w:sz w:val="28"/>
          <w:szCs w:val="28"/>
          <w:shd w:val="clear" w:color="auto" w:fill="FFFFFF"/>
          <w:lang w:eastAsia="ru-RU"/>
        </w:rPr>
        <w:t> </w:t>
      </w:r>
    </w:p>
    <w:p w:rsidR="00ED6872" w:rsidRPr="00AC43B0" w:rsidRDefault="00ED6872" w:rsidP="00F32E19">
      <w:pPr>
        <w:spacing w:before="30" w:after="30" w:line="240" w:lineRule="auto"/>
        <w:ind w:left="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w:t>
      </w:r>
    </w:p>
    <w:p w:rsidR="00ED6872" w:rsidRPr="00AC43B0" w:rsidRDefault="00ED6872" w:rsidP="00F32E19">
      <w:pPr>
        <w:spacing w:before="30" w:after="30" w:line="240" w:lineRule="auto"/>
        <w:ind w:left="360"/>
        <w:rPr>
          <w:rFonts w:ascii="Times New Roman" w:hAnsi="Times New Roman"/>
          <w:b/>
          <w:bCs/>
          <w:color w:val="000000"/>
          <w:sz w:val="28"/>
          <w:szCs w:val="28"/>
          <w:shd w:val="clear" w:color="auto" w:fill="FFFFFF"/>
          <w:lang w:eastAsia="ru-RU"/>
        </w:rPr>
      </w:pPr>
      <w:r w:rsidRPr="00AC43B0">
        <w:rPr>
          <w:rFonts w:ascii="Times New Roman" w:hAnsi="Times New Roman"/>
          <w:b/>
          <w:bCs/>
          <w:caps/>
          <w:color w:val="000000"/>
          <w:sz w:val="28"/>
          <w:szCs w:val="28"/>
          <w:shd w:val="clear" w:color="auto" w:fill="FFFFFF"/>
          <w:lang w:eastAsia="ru-RU"/>
        </w:rPr>
        <w:t> </w:t>
      </w:r>
      <w:r>
        <w:rPr>
          <w:rFonts w:ascii="Times New Roman" w:hAnsi="Times New Roman"/>
          <w:b/>
          <w:bCs/>
          <w:caps/>
          <w:color w:val="000000"/>
          <w:sz w:val="28"/>
          <w:szCs w:val="28"/>
          <w:shd w:val="clear" w:color="auto" w:fill="FFFFFF"/>
          <w:lang w:eastAsia="ru-RU"/>
        </w:rPr>
        <w:t xml:space="preserve">         </w:t>
      </w:r>
      <w:r w:rsidRPr="00AC43B0">
        <w:rPr>
          <w:rFonts w:ascii="Times New Roman" w:hAnsi="Times New Roman"/>
          <w:b/>
          <w:bCs/>
          <w:caps/>
          <w:color w:val="000000"/>
          <w:sz w:val="28"/>
          <w:szCs w:val="28"/>
          <w:shd w:val="clear" w:color="auto" w:fill="FFFFFF"/>
          <w:lang w:eastAsia="ru-RU"/>
        </w:rPr>
        <w:t>ОСОБЕННОСТИ  ВОЗРАСТА  СТАРШЕКЛАССНИКА</w:t>
      </w:r>
    </w:p>
    <w:p w:rsidR="00ED6872" w:rsidRPr="00AC43B0" w:rsidRDefault="00ED6872" w:rsidP="00F32E19">
      <w:pPr>
        <w:spacing w:before="30" w:after="30" w:line="240" w:lineRule="auto"/>
        <w:rPr>
          <w:rFonts w:ascii="Times New Roman" w:hAnsi="Times New Roman"/>
          <w:b/>
          <w:bCs/>
          <w:color w:val="000000"/>
          <w:sz w:val="28"/>
          <w:szCs w:val="28"/>
          <w:shd w:val="clear" w:color="auto" w:fill="FFFFFF"/>
          <w:lang w:eastAsia="ru-RU"/>
        </w:rPr>
      </w:pPr>
      <w:r w:rsidRPr="00AC43B0">
        <w:rPr>
          <w:rFonts w:ascii="Times New Roman" w:hAnsi="Times New Roman"/>
          <w:b/>
          <w:bCs/>
          <w:caps/>
          <w:color w:val="000000"/>
          <w:sz w:val="28"/>
          <w:szCs w:val="28"/>
          <w:shd w:val="clear" w:color="auto" w:fill="FFFFFF"/>
          <w:lang w:eastAsia="ru-RU"/>
        </w:rPr>
        <w:t> </w:t>
      </w:r>
    </w:p>
    <w:p w:rsidR="00ED6872" w:rsidRPr="00AC43B0" w:rsidRDefault="00ED6872" w:rsidP="00F32E19">
      <w:pPr>
        <w:spacing w:before="30" w:after="30" w:line="240" w:lineRule="auto"/>
        <w:ind w:left="360" w:hanging="360"/>
        <w:jc w:val="both"/>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ED6872" w:rsidRPr="00AC43B0" w:rsidRDefault="00ED6872" w:rsidP="00F32E19">
      <w:pPr>
        <w:spacing w:after="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ED6872" w:rsidRPr="00AC43B0" w:rsidRDefault="00ED6872" w:rsidP="00F32E19">
      <w:pPr>
        <w:spacing w:after="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ED6872" w:rsidRPr="00AC43B0" w:rsidRDefault="00ED6872" w:rsidP="00F32E19">
      <w:pPr>
        <w:spacing w:after="0" w:line="240" w:lineRule="auto"/>
        <w:ind w:left="360" w:hanging="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w:t>
      </w:r>
      <w:r w:rsidRPr="00AC43B0">
        <w:rPr>
          <w:rFonts w:ascii="Times New Roman" w:hAnsi="Times New Roman"/>
          <w:color w:val="000000"/>
          <w:sz w:val="28"/>
          <w:szCs w:val="28"/>
          <w:shd w:val="clear" w:color="auto" w:fill="FFFFFF"/>
          <w:lang w:eastAsia="ru-RU"/>
        </w:rPr>
        <w:t>        </w:t>
      </w:r>
      <w:r w:rsidRPr="00AC43B0">
        <w:rPr>
          <w:rFonts w:ascii="Times New Roman" w:hAnsi="Times New Roman"/>
          <w:b/>
          <w:bCs/>
          <w:color w:val="000000"/>
          <w:sz w:val="28"/>
          <w:szCs w:val="28"/>
          <w:shd w:val="clear" w:color="auto" w:fill="FFFFFF"/>
          <w:lang w:eastAsia="ru-RU"/>
        </w:rPr>
        <w:t>Современный подросток-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роковой необходимостью: это норма, которая далеко не всегда достигается».</w:t>
      </w:r>
    </w:p>
    <w:p w:rsidR="00ED6872" w:rsidRPr="00AC43B0" w:rsidRDefault="00ED6872" w:rsidP="00F32E19">
      <w:pPr>
        <w:spacing w:after="0" w:line="240" w:lineRule="auto"/>
        <w:ind w:left="360"/>
        <w:rPr>
          <w:rFonts w:ascii="Times New Roman" w:hAnsi="Times New Roman"/>
          <w:b/>
          <w:bCs/>
          <w:color w:val="000000"/>
          <w:sz w:val="28"/>
          <w:szCs w:val="28"/>
          <w:shd w:val="clear" w:color="auto" w:fill="FFFFFF"/>
          <w:lang w:eastAsia="ru-RU"/>
        </w:rPr>
      </w:pPr>
      <w:r w:rsidRPr="00AC43B0">
        <w:rPr>
          <w:rFonts w:ascii="Times New Roman" w:hAnsi="Times New Roman"/>
          <w:b/>
          <w:bCs/>
          <w:color w:val="000000"/>
          <w:sz w:val="28"/>
          <w:szCs w:val="28"/>
          <w:shd w:val="clear" w:color="auto" w:fill="FFFFFF"/>
          <w:lang w:eastAsia="ru-RU"/>
        </w:rPr>
        <w:t> </w:t>
      </w:r>
    </w:p>
    <w:p w:rsidR="00ED6872" w:rsidRPr="00AC43B0" w:rsidRDefault="00ED6872" w:rsidP="00F32E19">
      <w:pPr>
        <w:spacing w:before="30" w:after="30" w:line="240" w:lineRule="auto"/>
        <w:rPr>
          <w:rFonts w:ascii="Times New Roman" w:hAnsi="Times New Roman"/>
          <w:b/>
          <w:bCs/>
          <w:color w:val="000000"/>
          <w:sz w:val="28"/>
          <w:szCs w:val="28"/>
          <w:shd w:val="clear" w:color="auto" w:fill="FFFFFF"/>
          <w:lang w:eastAsia="ru-RU"/>
        </w:rPr>
      </w:pPr>
    </w:p>
    <w:p w:rsidR="00ED6872" w:rsidRDefault="00ED6872" w:rsidP="00AC43B0">
      <w:pPr>
        <w:spacing w:before="30" w:after="30" w:line="240" w:lineRule="auto"/>
        <w:jc w:val="center"/>
        <w:rPr>
          <w:rFonts w:ascii="Verdana" w:hAnsi="Verdana"/>
          <w:b/>
          <w:color w:val="000000"/>
          <w:sz w:val="28"/>
          <w:szCs w:val="28"/>
          <w:shd w:val="clear" w:color="auto" w:fill="FFFFFF"/>
          <w:lang w:eastAsia="ru-RU"/>
        </w:rPr>
      </w:pPr>
      <w:r w:rsidRPr="00AC43B0">
        <w:rPr>
          <w:rFonts w:ascii="Verdana" w:hAnsi="Verdana"/>
          <w:b/>
          <w:color w:val="000000"/>
          <w:sz w:val="28"/>
          <w:szCs w:val="28"/>
          <w:shd w:val="clear" w:color="auto" w:fill="FFFFFF"/>
          <w:lang w:eastAsia="ru-RU"/>
        </w:rPr>
        <w:t>Основные функции органов самоуправления</w:t>
      </w:r>
    </w:p>
    <w:p w:rsidR="00ED6872" w:rsidRPr="00AC43B0" w:rsidRDefault="00ED6872" w:rsidP="00AC43B0">
      <w:pPr>
        <w:spacing w:before="30" w:after="30" w:line="240" w:lineRule="auto"/>
        <w:jc w:val="center"/>
        <w:rPr>
          <w:rFonts w:ascii="Verdana" w:hAnsi="Verdana"/>
          <w:b/>
          <w:bCs/>
          <w:color w:val="000000"/>
          <w:sz w:val="20"/>
          <w:szCs w:val="20"/>
          <w:shd w:val="clear" w:color="auto" w:fill="FFFFFF"/>
          <w:lang w:eastAsia="ru-RU"/>
        </w:rPr>
      </w:pPr>
    </w:p>
    <w:tbl>
      <w:tblPr>
        <w:tblW w:w="0" w:type="auto"/>
        <w:jc w:val="center"/>
        <w:tblCellMar>
          <w:left w:w="0" w:type="dxa"/>
          <w:right w:w="0" w:type="dxa"/>
        </w:tblCellMar>
        <w:tblLook w:val="00A0"/>
      </w:tblPr>
      <w:tblGrid>
        <w:gridCol w:w="3190"/>
        <w:gridCol w:w="5849"/>
      </w:tblGrid>
      <w:tr w:rsidR="00ED6872" w:rsidRPr="00B16720" w:rsidTr="00F32E19">
        <w:trPr>
          <w:jc w:val="center"/>
        </w:trPr>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Название сектора</w:t>
            </w:r>
          </w:p>
        </w:tc>
        <w:tc>
          <w:tcPr>
            <w:tcW w:w="584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Основные обязанности</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Президент</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Организует стратегическое планирование деятельности школьного совета.</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Определяет повестку дня и председательствует на заседаниях школьного совета.</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работу по согласованию деятельности школьного совета с администрацией школы, методическими объединениями и другими органами, существующими в школе.</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Координирует работу советов классов.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Осуществляет контроль исполнения решений школьного совета.</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Оказывает помощь председателям советов классов.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Проводит совещания осуществляет общий контроль работы.</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Министр образования</w:t>
            </w:r>
            <w:r w:rsidRPr="00F32E19">
              <w:rPr>
                <w:rFonts w:ascii="Times New Roman" w:hAnsi="Times New Roman"/>
                <w:sz w:val="28"/>
                <w:szCs w:val="28"/>
                <w:lang w:eastAsia="ru-RU"/>
              </w:rPr>
              <w:t xml:space="preserve">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работу для помощи в учёбе;</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и проводит совместно с педагогами познавательные дела;</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протоколы заседаний;</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помогает педагогам в подготовке и проведении предметных недель, олимпиад, дней самоуправления, интеллектуальных игр;</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лучших учеников и класса школы.</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Министр печати</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проведение конкурсов газет, рисунков;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выпуск школьной газеты, объявлений;</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использование в работе компьютерной графике;</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сбор материала для школьной газеты;</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проведение опроса среди учащихся о прошедшем мероприятии.</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Министр с</w:t>
            </w:r>
            <w:r w:rsidRPr="00F32E19">
              <w:rPr>
                <w:rFonts w:ascii="Times New Roman" w:hAnsi="Times New Roman"/>
                <w:sz w:val="28"/>
                <w:szCs w:val="28"/>
                <w:lang w:eastAsia="ru-RU"/>
              </w:rPr>
              <w:t>порт</w:t>
            </w:r>
            <w:r>
              <w:rPr>
                <w:rFonts w:ascii="Times New Roman" w:hAnsi="Times New Roman"/>
                <w:sz w:val="28"/>
                <w:szCs w:val="28"/>
                <w:lang w:eastAsia="ru-RU"/>
              </w:rPr>
              <w:t>а</w:t>
            </w:r>
            <w:r w:rsidRPr="00F32E19">
              <w:rPr>
                <w:rFonts w:ascii="Times New Roman" w:hAnsi="Times New Roman"/>
                <w:sz w:val="28"/>
                <w:szCs w:val="28"/>
                <w:lang w:eastAsia="ru-RU"/>
              </w:rPr>
              <w:t xml:space="preserve">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и организует дела по сохранению и преобразованию школы и школьной территории;</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достижений;</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внеурочную жизнь младших школьников;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 мере необходимости выпускает газеты, объявления.</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Министр волонтерского движения</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выявление «адресов милосердия»;</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тимуровской работы ( помощь  ветеранам, инвалидам, пенсионерам);</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организация внеурочной жизни младших школьников.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r w:rsidR="00ED6872" w:rsidRPr="00B16720" w:rsidTr="00F32E19">
        <w:trPr>
          <w:jc w:val="center"/>
        </w:trPr>
        <w:tc>
          <w:tcPr>
            <w:tcW w:w="31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Pr>
                <w:rFonts w:ascii="Times New Roman" w:hAnsi="Times New Roman"/>
                <w:sz w:val="28"/>
                <w:szCs w:val="28"/>
                <w:lang w:eastAsia="ru-RU"/>
              </w:rPr>
              <w:t>Министр культуры</w:t>
            </w:r>
            <w:r w:rsidRPr="00F32E19">
              <w:rPr>
                <w:rFonts w:ascii="Times New Roman" w:hAnsi="Times New Roman"/>
                <w:sz w:val="28"/>
                <w:szCs w:val="28"/>
                <w:lang w:eastAsia="ru-RU"/>
              </w:rPr>
              <w:t xml:space="preserve"> </w:t>
            </w:r>
          </w:p>
        </w:tc>
        <w:tc>
          <w:tcPr>
            <w:tcW w:w="5849"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планирует, организует и проводит школьные мероприятия совместно с организатором и вожатой;</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на всех ступенях творческую деятельность в сфере нравственного, духовного, гражданского воспитания;</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ведёт учёт и разрабатывает систему поощрения достижений;</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организует внеурочную жизнь младших школьников;</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по мере необходимости выпускает газеты, объявления.</w:t>
            </w:r>
          </w:p>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sz w:val="28"/>
                <w:szCs w:val="28"/>
                <w:lang w:eastAsia="ru-RU"/>
              </w:rPr>
              <w:t> </w:t>
            </w:r>
          </w:p>
        </w:tc>
      </w:tr>
    </w:tbl>
    <w:p w:rsidR="00ED6872" w:rsidRPr="00F32E19" w:rsidRDefault="00ED6872"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Pr="00F32E19" w:rsidRDefault="00ED6872"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Default="00ED6872" w:rsidP="00F32E19">
      <w:pPr>
        <w:spacing w:before="30" w:after="30" w:line="240" w:lineRule="auto"/>
        <w:jc w:val="center"/>
        <w:rPr>
          <w:rFonts w:ascii="Verdana" w:hAnsi="Verdana"/>
          <w:b/>
          <w:bCs/>
          <w:color w:val="000000"/>
          <w:sz w:val="28"/>
          <w:szCs w:val="28"/>
          <w:shd w:val="clear" w:color="auto" w:fill="FFFFFF"/>
          <w:lang w:eastAsia="ru-RU"/>
        </w:rPr>
      </w:pPr>
    </w:p>
    <w:p w:rsidR="00ED6872" w:rsidRPr="00F32E19" w:rsidRDefault="00ED6872" w:rsidP="00AC43B0">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xml:space="preserve">План работы </w:t>
      </w:r>
      <w:r>
        <w:rPr>
          <w:rFonts w:ascii="Verdana" w:hAnsi="Verdana"/>
          <w:b/>
          <w:bCs/>
          <w:color w:val="000000"/>
          <w:sz w:val="28"/>
          <w:szCs w:val="28"/>
          <w:shd w:val="clear" w:color="auto" w:fill="FFFFFF"/>
          <w:lang w:eastAsia="ru-RU"/>
        </w:rPr>
        <w:t xml:space="preserve">Совета Старшеклассников на 2015 </w:t>
      </w:r>
      <w:r w:rsidRPr="00F32E19">
        <w:rPr>
          <w:rFonts w:ascii="Verdana" w:hAnsi="Verdana"/>
          <w:b/>
          <w:bCs/>
          <w:color w:val="000000"/>
          <w:sz w:val="28"/>
          <w:szCs w:val="28"/>
          <w:shd w:val="clear" w:color="auto" w:fill="FFFFFF"/>
          <w:lang w:eastAsia="ru-RU"/>
        </w:rPr>
        <w:t>– 201</w:t>
      </w:r>
      <w:r>
        <w:rPr>
          <w:rFonts w:ascii="Verdana" w:hAnsi="Verdana"/>
          <w:b/>
          <w:bCs/>
          <w:color w:val="000000"/>
          <w:sz w:val="28"/>
          <w:szCs w:val="28"/>
          <w:shd w:val="clear" w:color="auto" w:fill="FFFFFF"/>
          <w:lang w:eastAsia="ru-RU"/>
        </w:rPr>
        <w:t>6</w:t>
      </w:r>
      <w:r w:rsidRPr="00F32E19">
        <w:rPr>
          <w:rFonts w:ascii="Verdana" w:hAnsi="Verdana"/>
          <w:b/>
          <w:bCs/>
          <w:color w:val="000000"/>
          <w:sz w:val="28"/>
          <w:szCs w:val="28"/>
          <w:shd w:val="clear" w:color="auto" w:fill="FFFFFF"/>
          <w:lang w:eastAsia="ru-RU"/>
        </w:rPr>
        <w:t xml:space="preserve"> учебный год</w:t>
      </w:r>
    </w:p>
    <w:p w:rsidR="00ED6872" w:rsidRPr="00F32E19" w:rsidRDefault="00ED6872" w:rsidP="00F32E19">
      <w:pPr>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tbl>
      <w:tblPr>
        <w:tblW w:w="9745" w:type="dxa"/>
        <w:jc w:val="center"/>
        <w:tblCellMar>
          <w:left w:w="0" w:type="dxa"/>
          <w:right w:w="0" w:type="dxa"/>
        </w:tblCellMar>
        <w:tblLook w:val="00A0"/>
      </w:tblPr>
      <w:tblGrid>
        <w:gridCol w:w="1437"/>
        <w:gridCol w:w="8308"/>
      </w:tblGrid>
      <w:tr w:rsidR="00ED6872" w:rsidRPr="00B16720" w:rsidTr="00F32E19">
        <w:trPr>
          <w:trHeight w:val="1249"/>
          <w:jc w:val="center"/>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Сентябрь</w:t>
            </w:r>
          </w:p>
        </w:tc>
        <w:tc>
          <w:tcPr>
            <w:tcW w:w="83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1.Выборы нового состава Совета старшеклассников.</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2.Распределение обязанностей. Выборы президента.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 Составление плана работы.</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 Подготовка Дня учителя.</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5.Подготовка к празднику «Осенний бал».</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Октябрь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и проведение осенних праздников.</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2.Проверка классных уголков.</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3.Подведение итогов 1 четверти.</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Ноябрь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материала для сайта школы.</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 Подготовка и проведение Дня Матери.</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3.Проведение конкурса агитбригад «Я выбираю жизнь!»</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4.Рейд по проверке школьных кабинетов.</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Декабрь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О подготовке к новому году:</w:t>
            </w:r>
          </w:p>
          <w:p w:rsidR="00ED6872" w:rsidRPr="00F32E19" w:rsidRDefault="00ED6872" w:rsidP="00F32E19">
            <w:pPr>
              <w:spacing w:after="0" w:line="240" w:lineRule="auto"/>
              <w:ind w:left="72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Конкурс газет.</w:t>
            </w:r>
          </w:p>
          <w:p w:rsidR="00ED6872" w:rsidRPr="00F32E19" w:rsidRDefault="00ED6872" w:rsidP="00F32E19">
            <w:pPr>
              <w:spacing w:after="0" w:line="240" w:lineRule="auto"/>
              <w:ind w:left="720" w:hanging="360"/>
              <w:rPr>
                <w:rFonts w:ascii="Times New Roman" w:hAnsi="Times New Roman"/>
                <w:sz w:val="20"/>
                <w:szCs w:val="20"/>
                <w:lang w:eastAsia="ru-RU"/>
              </w:rPr>
            </w:pPr>
            <w:r w:rsidRPr="00F32E19">
              <w:rPr>
                <w:rFonts w:ascii="Symbol" w:hAnsi="Symbol"/>
                <w:sz w:val="28"/>
                <w:szCs w:val="28"/>
                <w:lang w:eastAsia="ru-RU"/>
              </w:rPr>
              <w:t></w:t>
            </w:r>
            <w:r w:rsidRPr="00F32E19">
              <w:rPr>
                <w:rFonts w:ascii="Times New Roman" w:hAnsi="Times New Roman"/>
                <w:sz w:val="14"/>
                <w:szCs w:val="14"/>
                <w:lang w:eastAsia="ru-RU"/>
              </w:rPr>
              <w:t>        </w:t>
            </w:r>
            <w:r w:rsidRPr="00F32E19">
              <w:rPr>
                <w:rFonts w:ascii="Times New Roman" w:hAnsi="Times New Roman"/>
                <w:sz w:val="28"/>
                <w:szCs w:val="28"/>
                <w:lang w:eastAsia="ru-RU"/>
              </w:rPr>
              <w:t>Мастерская Деда Мороза.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Подведение итогов 2 четверти.</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Январь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1.Работа с нарушителями дисциплины.</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2.Подготовка и проведение месячника защитника Отечества.</w:t>
            </w:r>
          </w:p>
        </w:tc>
      </w:tr>
      <w:tr w:rsidR="00ED6872" w:rsidRPr="00B16720" w:rsidTr="00F32E19">
        <w:trPr>
          <w:trHeight w:val="287"/>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Февраль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1.Вечер встречи выпускников.</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w:t>
            </w:r>
            <w:r w:rsidRPr="00F32E19">
              <w:rPr>
                <w:rFonts w:ascii="Times New Roman" w:hAnsi="Times New Roman"/>
                <w:color w:val="555555"/>
                <w:sz w:val="28"/>
                <w:szCs w:val="28"/>
                <w:lang w:eastAsia="ru-RU"/>
              </w:rPr>
              <w:t> </w:t>
            </w:r>
            <w:r w:rsidRPr="00F32E19">
              <w:rPr>
                <w:rFonts w:ascii="Times New Roman" w:hAnsi="Times New Roman"/>
                <w:sz w:val="28"/>
                <w:szCs w:val="28"/>
                <w:lang w:eastAsia="ru-RU"/>
              </w:rPr>
              <w:t>Газета к 23 февраля.</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3.Подготовка к 8 марта.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4.Проведение уроков мужества. Встреча с ветеранами.</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Март</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1.Проведение праздника 8 марта.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2.Профориентационная работа «Все работы хороши – выбирай на вкус».</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3.Начало кампании по проведению в школе летних программ: летний лагерь, ЛТО по благоустройству школы и пришкольного участка, голубой патруль, зеленый патруль, УПБ «Дружба».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4.Подведение итогов 3 четверти.</w:t>
            </w:r>
          </w:p>
        </w:tc>
      </w:tr>
      <w:tr w:rsidR="00ED6872" w:rsidRPr="00B16720" w:rsidTr="00F32E19">
        <w:trPr>
          <w:trHeight w:val="300"/>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Апрель</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1.Подготовка к 9 мая.</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2.Обсуждение темы последнего звонка.</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3.Проведение субботников, акция «Чистые берега».</w:t>
            </w:r>
          </w:p>
        </w:tc>
      </w:tr>
      <w:tr w:rsidR="00ED6872" w:rsidRPr="00B16720" w:rsidTr="00F32E19">
        <w:trPr>
          <w:trHeight w:val="313"/>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30" w:line="240" w:lineRule="auto"/>
              <w:rPr>
                <w:rFonts w:ascii="Times New Roman" w:hAnsi="Times New Roman"/>
                <w:sz w:val="20"/>
                <w:szCs w:val="20"/>
                <w:lang w:eastAsia="ru-RU"/>
              </w:rPr>
            </w:pPr>
            <w:r w:rsidRPr="00F32E19">
              <w:rPr>
                <w:rFonts w:ascii="Times New Roman" w:hAnsi="Times New Roman"/>
                <w:b/>
                <w:bCs/>
                <w:sz w:val="28"/>
                <w:szCs w:val="28"/>
                <w:lang w:eastAsia="ru-RU"/>
              </w:rPr>
              <w:t>Май</w:t>
            </w:r>
          </w:p>
        </w:tc>
        <w:tc>
          <w:tcPr>
            <w:tcW w:w="8361" w:type="dxa"/>
            <w:tcBorders>
              <w:top w:val="nil"/>
              <w:left w:val="nil"/>
              <w:bottom w:val="single" w:sz="8" w:space="0" w:color="000000"/>
              <w:right w:val="single" w:sz="8" w:space="0" w:color="000000"/>
            </w:tcBorders>
            <w:tcMar>
              <w:top w:w="0" w:type="dxa"/>
              <w:left w:w="108" w:type="dxa"/>
              <w:bottom w:w="0" w:type="dxa"/>
              <w:right w:w="108" w:type="dxa"/>
            </w:tcMar>
          </w:tcPr>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1.День Победы.</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2.</w:t>
            </w:r>
            <w:r w:rsidRPr="00F32E19">
              <w:rPr>
                <w:rFonts w:ascii="Times New Roman" w:hAnsi="Times New Roman"/>
                <w:color w:val="555555"/>
                <w:sz w:val="28"/>
                <w:szCs w:val="28"/>
                <w:lang w:eastAsia="ru-RU"/>
              </w:rPr>
              <w:t> </w:t>
            </w:r>
            <w:r w:rsidRPr="00F32E19">
              <w:rPr>
                <w:rFonts w:ascii="Times New Roman" w:hAnsi="Times New Roman"/>
                <w:sz w:val="28"/>
                <w:szCs w:val="28"/>
                <w:lang w:eastAsia="ru-RU"/>
              </w:rPr>
              <w:t>Утверждение сценария последнего звонка и репетиции.</w:t>
            </w:r>
          </w:p>
          <w:p w:rsidR="00ED6872" w:rsidRPr="00F32E19" w:rsidRDefault="00ED6872" w:rsidP="00F32E19">
            <w:pPr>
              <w:spacing w:before="30" w:after="0" w:line="240" w:lineRule="auto"/>
              <w:rPr>
                <w:rFonts w:ascii="Times New Roman" w:hAnsi="Times New Roman"/>
                <w:sz w:val="20"/>
                <w:szCs w:val="20"/>
                <w:lang w:eastAsia="ru-RU"/>
              </w:rPr>
            </w:pPr>
            <w:r w:rsidRPr="00F32E19">
              <w:rPr>
                <w:rFonts w:ascii="Times New Roman" w:hAnsi="Times New Roman"/>
                <w:sz w:val="28"/>
                <w:szCs w:val="28"/>
                <w:lang w:eastAsia="ru-RU"/>
              </w:rPr>
              <w:t>3.Анализ работы Совета Старшеклассников за учебный год.</w:t>
            </w:r>
          </w:p>
        </w:tc>
      </w:tr>
    </w:tbl>
    <w:p w:rsidR="00ED6872" w:rsidRPr="00F32E19" w:rsidRDefault="00ED6872" w:rsidP="00F32E19">
      <w:pPr>
        <w:spacing w:before="30" w:after="30" w:line="240" w:lineRule="auto"/>
        <w:rPr>
          <w:rFonts w:ascii="Verdana" w:hAnsi="Verdana"/>
          <w:b/>
          <w:bCs/>
          <w:color w:val="000000"/>
          <w:sz w:val="20"/>
          <w:szCs w:val="20"/>
          <w:shd w:val="clear" w:color="auto" w:fill="FFFFFF"/>
          <w:lang w:eastAsia="ru-RU"/>
        </w:rPr>
      </w:pPr>
      <w:r w:rsidRPr="00F32E19">
        <w:rPr>
          <w:rFonts w:ascii="Verdana" w:hAnsi="Verdana"/>
          <w:b/>
          <w:bCs/>
          <w:color w:val="000000"/>
          <w:sz w:val="28"/>
          <w:szCs w:val="28"/>
          <w:shd w:val="clear" w:color="auto" w:fill="FFFFFF"/>
          <w:lang w:eastAsia="ru-RU"/>
        </w:rPr>
        <w:t> </w:t>
      </w:r>
    </w:p>
    <w:p w:rsidR="00ED6872" w:rsidRPr="00F32E19" w:rsidRDefault="00ED6872" w:rsidP="00F32E19">
      <w:pPr>
        <w:shd w:val="clear" w:color="auto" w:fill="FFFFFF"/>
        <w:spacing w:before="30" w:after="3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Pr="00F32E19" w:rsidRDefault="00ED6872" w:rsidP="00F32E19">
      <w:pPr>
        <w:spacing w:before="30" w:after="0" w:line="240" w:lineRule="auto"/>
        <w:jc w:val="center"/>
        <w:rPr>
          <w:rFonts w:ascii="Verdana" w:hAnsi="Verdana"/>
          <w:b/>
          <w:bCs/>
          <w:color w:val="000000"/>
          <w:sz w:val="20"/>
          <w:szCs w:val="20"/>
          <w:shd w:val="clear" w:color="auto" w:fill="FFFFFF"/>
          <w:lang w:eastAsia="ru-RU"/>
        </w:rPr>
      </w:pPr>
      <w:r w:rsidRPr="00F32E19">
        <w:rPr>
          <w:rFonts w:ascii="Verdana" w:hAnsi="Verdana"/>
          <w:b/>
          <w:bCs/>
          <w:color w:val="000000"/>
          <w:sz w:val="20"/>
          <w:szCs w:val="20"/>
          <w:shd w:val="clear" w:color="auto" w:fill="FFFFFF"/>
          <w:lang w:eastAsia="ru-RU"/>
        </w:rPr>
        <w:t> </w:t>
      </w: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Default="00ED6872" w:rsidP="00F32E19">
      <w:pPr>
        <w:shd w:val="clear" w:color="auto" w:fill="FFFFFF"/>
        <w:spacing w:before="30" w:after="30" w:line="240" w:lineRule="auto"/>
        <w:jc w:val="center"/>
        <w:rPr>
          <w:rFonts w:ascii="Verdana" w:hAnsi="Verdana"/>
          <w:b/>
          <w:bCs/>
          <w:color w:val="000000"/>
          <w:sz w:val="36"/>
          <w:szCs w:val="36"/>
          <w:lang w:eastAsia="ru-RU"/>
        </w:rPr>
      </w:pP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36"/>
          <w:szCs w:val="36"/>
          <w:lang w:eastAsia="ru-RU"/>
        </w:rPr>
        <w:t>Анализ</w:t>
      </w: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36"/>
          <w:szCs w:val="36"/>
          <w:lang w:eastAsia="ru-RU"/>
        </w:rPr>
        <w:t> работы Совета старшеклассников</w:t>
      </w: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Pr>
          <w:rFonts w:ascii="Verdana" w:hAnsi="Verdana"/>
          <w:b/>
          <w:bCs/>
          <w:color w:val="000000"/>
          <w:sz w:val="36"/>
          <w:szCs w:val="36"/>
          <w:lang w:eastAsia="ru-RU"/>
        </w:rPr>
        <w:t>за  2014-</w:t>
      </w:r>
      <w:r w:rsidRPr="00F32E19">
        <w:rPr>
          <w:rFonts w:ascii="Verdana" w:hAnsi="Verdana"/>
          <w:b/>
          <w:bCs/>
          <w:color w:val="000000"/>
          <w:sz w:val="36"/>
          <w:szCs w:val="36"/>
          <w:lang w:eastAsia="ru-RU"/>
        </w:rPr>
        <w:t>201</w:t>
      </w:r>
      <w:r>
        <w:rPr>
          <w:rFonts w:ascii="Verdana" w:hAnsi="Verdana"/>
          <w:b/>
          <w:bCs/>
          <w:color w:val="000000"/>
          <w:sz w:val="36"/>
          <w:szCs w:val="36"/>
          <w:lang w:eastAsia="ru-RU"/>
        </w:rPr>
        <w:t>5</w:t>
      </w:r>
      <w:r w:rsidRPr="00F32E19">
        <w:rPr>
          <w:rFonts w:ascii="Verdana" w:hAnsi="Verdana"/>
          <w:b/>
          <w:bCs/>
          <w:color w:val="000000"/>
          <w:sz w:val="36"/>
          <w:szCs w:val="36"/>
          <w:lang w:eastAsia="ru-RU"/>
        </w:rPr>
        <w:t xml:space="preserve"> учебный год</w:t>
      </w: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000000"/>
          <w:sz w:val="28"/>
          <w:szCs w:val="28"/>
          <w:lang w:eastAsia="ru-RU"/>
        </w:rPr>
        <w:t> </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В М</w:t>
      </w:r>
      <w:r>
        <w:rPr>
          <w:rFonts w:ascii="Verdana" w:hAnsi="Verdana"/>
          <w:color w:val="000000"/>
          <w:sz w:val="28"/>
          <w:szCs w:val="28"/>
          <w:lang w:eastAsia="ru-RU"/>
        </w:rPr>
        <w:t xml:space="preserve">БОУ </w:t>
      </w:r>
      <w:r w:rsidRPr="00F32E19">
        <w:rPr>
          <w:rFonts w:ascii="Verdana" w:hAnsi="Verdana"/>
          <w:color w:val="000000"/>
          <w:sz w:val="28"/>
          <w:szCs w:val="28"/>
          <w:lang w:eastAsia="ru-RU"/>
        </w:rPr>
        <w:t>СОШ</w:t>
      </w:r>
      <w:r>
        <w:rPr>
          <w:rFonts w:ascii="Verdana" w:hAnsi="Verdana"/>
          <w:color w:val="000000"/>
          <w:sz w:val="28"/>
          <w:szCs w:val="28"/>
          <w:lang w:eastAsia="ru-RU"/>
        </w:rPr>
        <w:t xml:space="preserve"> с.Р. Камешкир</w:t>
      </w:r>
      <w:r w:rsidRPr="00F32E19">
        <w:rPr>
          <w:rFonts w:ascii="Verdana" w:hAnsi="Verdana"/>
          <w:color w:val="000000"/>
          <w:sz w:val="28"/>
          <w:szCs w:val="28"/>
          <w:lang w:eastAsia="ru-RU"/>
        </w:rPr>
        <w:t xml:space="preserve"> работает орган ученического самоуправления – Совет  старшеклассников. В его состав вошли предст</w:t>
      </w:r>
      <w:r>
        <w:rPr>
          <w:rFonts w:ascii="Verdana" w:hAnsi="Verdana"/>
          <w:color w:val="000000"/>
          <w:sz w:val="28"/>
          <w:szCs w:val="28"/>
          <w:lang w:eastAsia="ru-RU"/>
        </w:rPr>
        <w:t>авители классных коллективов с 5</w:t>
      </w:r>
      <w:r w:rsidRPr="00F32E19">
        <w:rPr>
          <w:rFonts w:ascii="Verdana" w:hAnsi="Verdana"/>
          <w:color w:val="000000"/>
          <w:sz w:val="28"/>
          <w:szCs w:val="28"/>
          <w:lang w:eastAsia="ru-RU"/>
        </w:rPr>
        <w:t xml:space="preserve"> по 11 класс. В каждом классе избирается свой актив во главе со старостой класса. Работа ведется по следующим направлениям: отдел науки и образования, культуры и досуга, отдел здравоохранения и спорта, труда и заботы, информационный отдел и отдел правопорядка.</w:t>
      </w:r>
      <w:r w:rsidRPr="00F32E19">
        <w:rPr>
          <w:rFonts w:ascii="Verdana" w:hAnsi="Verdana"/>
          <w:b/>
          <w:bCs/>
          <w:color w:val="000000"/>
          <w:sz w:val="28"/>
          <w:szCs w:val="28"/>
          <w:lang w:eastAsia="ru-RU"/>
        </w:rPr>
        <w:t> </w:t>
      </w:r>
      <w:r w:rsidRPr="00F32E19">
        <w:rPr>
          <w:rFonts w:ascii="Verdana" w:hAnsi="Verdana"/>
          <w:color w:val="000000"/>
          <w:sz w:val="28"/>
          <w:szCs w:val="28"/>
          <w:lang w:eastAsia="ru-RU"/>
        </w:rPr>
        <w:t xml:space="preserve">Возглавляет всю работу Совета старшеклассников  ученица 11 класса </w:t>
      </w:r>
      <w:r>
        <w:rPr>
          <w:rFonts w:ascii="Verdana" w:hAnsi="Verdana"/>
          <w:color w:val="000000"/>
          <w:sz w:val="28"/>
          <w:szCs w:val="28"/>
          <w:lang w:eastAsia="ru-RU"/>
        </w:rPr>
        <w:t>Потрясова Д</w:t>
      </w:r>
      <w:r w:rsidRPr="00F32E19">
        <w:rPr>
          <w:rFonts w:ascii="Verdana" w:hAnsi="Verdana"/>
          <w:color w:val="000000"/>
          <w:sz w:val="28"/>
          <w:szCs w:val="28"/>
          <w:lang w:eastAsia="ru-RU"/>
        </w:rPr>
        <w:t>. Основными целями и задачами школьного самоуправления являются:</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 становление воспитательной системы через формирование единого общешкольного коллектива;</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приобщение личности к общешкольным ценностям, усвоение личность социальных норм через участие в общественной жизни школы;</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развитие творчества, инициативы, формирование активной преобразованной гражданской позиции школьников;</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создание условий для развития отношений заботы друг о друге, о школе, о младших, взаимоуважение детей и взрослых.</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w:t>
      </w:r>
      <w:r w:rsidRPr="00F32E19">
        <w:rPr>
          <w:rFonts w:ascii="Verdana" w:hAnsi="Verdana"/>
          <w:b/>
          <w:bCs/>
          <w:color w:val="CC3399"/>
          <w:sz w:val="28"/>
          <w:szCs w:val="28"/>
          <w:lang w:eastAsia="ru-RU"/>
        </w:rPr>
        <w:t>Уровни развития ученического самоуправления:</w:t>
      </w: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CC3399"/>
          <w:sz w:val="28"/>
          <w:szCs w:val="28"/>
          <w:lang w:eastAsia="ru-RU"/>
        </w:rPr>
        <w:t>1-й уровень</w:t>
      </w:r>
      <w:r w:rsidRPr="00F32E19">
        <w:rPr>
          <w:rFonts w:ascii="Verdana" w:hAnsi="Verdana"/>
          <w:color w:val="000000"/>
          <w:sz w:val="28"/>
          <w:szCs w:val="28"/>
          <w:lang w:eastAsia="ru-RU"/>
        </w:rPr>
        <w:t> - ученическое самоуправление в классе.</w:t>
      </w:r>
    </w:p>
    <w:p w:rsidR="00ED6872" w:rsidRPr="00F32E19" w:rsidRDefault="00ED6872" w:rsidP="00F32E19">
      <w:pPr>
        <w:shd w:val="clear" w:color="auto" w:fill="FFFFFF"/>
        <w:spacing w:before="30" w:after="30" w:line="240" w:lineRule="auto"/>
        <w:ind w:left="-360"/>
        <w:jc w:val="center"/>
        <w:rPr>
          <w:rFonts w:ascii="Verdana" w:hAnsi="Verdana"/>
          <w:color w:val="000000"/>
          <w:sz w:val="20"/>
          <w:szCs w:val="20"/>
          <w:lang w:eastAsia="ru-RU"/>
        </w:rPr>
      </w:pPr>
      <w:r w:rsidRPr="00F32E19">
        <w:rPr>
          <w:rFonts w:ascii="Verdana" w:hAnsi="Verdana"/>
          <w:b/>
          <w:bCs/>
          <w:color w:val="CC3399"/>
          <w:sz w:val="28"/>
          <w:szCs w:val="28"/>
          <w:lang w:eastAsia="ru-RU"/>
        </w:rPr>
        <w:t>2-й уровень</w:t>
      </w:r>
      <w:r w:rsidRPr="00F32E19">
        <w:rPr>
          <w:rFonts w:ascii="Verdana" w:hAnsi="Verdana"/>
          <w:color w:val="000000"/>
          <w:sz w:val="28"/>
          <w:szCs w:val="28"/>
          <w:lang w:eastAsia="ru-RU"/>
        </w:rPr>
        <w:t> - общешкольное ученическое самоуправление.</w:t>
      </w:r>
    </w:p>
    <w:p w:rsidR="00ED6872" w:rsidRPr="00F32E19" w:rsidRDefault="00ED6872" w:rsidP="00F32E19">
      <w:pPr>
        <w:shd w:val="clear" w:color="auto" w:fill="FFFFFF"/>
        <w:spacing w:before="30" w:after="30" w:line="240" w:lineRule="auto"/>
        <w:ind w:left="-360"/>
        <w:rPr>
          <w:rFonts w:ascii="Verdana" w:hAnsi="Verdana"/>
          <w:color w:val="000000"/>
          <w:sz w:val="20"/>
          <w:szCs w:val="20"/>
          <w:lang w:eastAsia="ru-RU"/>
        </w:rPr>
      </w:pPr>
      <w:r w:rsidRPr="00F32E19">
        <w:rPr>
          <w:rFonts w:ascii="Verdana" w:hAnsi="Verdana"/>
          <w:color w:val="000000"/>
          <w:sz w:val="28"/>
          <w:szCs w:val="28"/>
          <w:lang w:eastAsia="ru-RU"/>
        </w:rPr>
        <w:t> </w:t>
      </w:r>
    </w:p>
    <w:p w:rsidR="00ED6872" w:rsidRPr="00F32E19" w:rsidRDefault="00ED6872" w:rsidP="00F32E19">
      <w:pPr>
        <w:shd w:val="clear" w:color="auto" w:fill="FFFFFF"/>
        <w:spacing w:before="30" w:after="30" w:line="240" w:lineRule="auto"/>
        <w:ind w:left="-360"/>
        <w:jc w:val="center"/>
        <w:rPr>
          <w:rFonts w:ascii="Verdana" w:hAnsi="Verdana"/>
          <w:color w:val="000000"/>
          <w:sz w:val="20"/>
          <w:szCs w:val="20"/>
          <w:lang w:eastAsia="ru-RU"/>
        </w:rPr>
      </w:pPr>
      <w:r w:rsidRPr="00F32E19">
        <w:rPr>
          <w:rFonts w:ascii="Verdana" w:hAnsi="Verdana"/>
          <w:b/>
          <w:bCs/>
          <w:color w:val="CC3399"/>
          <w:sz w:val="28"/>
          <w:szCs w:val="28"/>
          <w:lang w:eastAsia="ru-RU"/>
        </w:rPr>
        <w:t>1-й уровень – ученическое самоуправление в классе</w:t>
      </w:r>
    </w:p>
    <w:p w:rsidR="00ED6872" w:rsidRPr="00F32E19" w:rsidRDefault="00ED6872" w:rsidP="00F32E19">
      <w:pPr>
        <w:shd w:val="clear" w:color="auto" w:fill="FFFFFF"/>
        <w:spacing w:before="30" w:after="30" w:line="240" w:lineRule="auto"/>
        <w:ind w:left="-360"/>
        <w:rPr>
          <w:rFonts w:ascii="Verdana" w:hAnsi="Verdana"/>
          <w:color w:val="000000"/>
          <w:sz w:val="20"/>
          <w:szCs w:val="20"/>
          <w:lang w:eastAsia="ru-RU"/>
        </w:rPr>
      </w:pPr>
      <w:r w:rsidRPr="00F32E19">
        <w:rPr>
          <w:rFonts w:ascii="Verdana" w:hAnsi="Verdana"/>
          <w:color w:val="000000"/>
          <w:sz w:val="28"/>
          <w:szCs w:val="28"/>
          <w:lang w:eastAsia="ru-RU"/>
        </w:rPr>
        <w:t>Педагогические задачи:</w:t>
      </w:r>
    </w:p>
    <w:p w:rsidR="00ED6872" w:rsidRPr="00F32E19" w:rsidRDefault="00ED6872"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Стимулирование самостоятельной деятельности и инициативы учащихся под руководством</w:t>
      </w:r>
    </w:p>
    <w:p w:rsidR="00ED6872" w:rsidRPr="00F32E19" w:rsidRDefault="00ED6872"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Формирование классного коллектива, анализ результативности работы актива</w:t>
      </w:r>
    </w:p>
    <w:p w:rsidR="00ED6872" w:rsidRPr="00F32E19" w:rsidRDefault="00ED6872"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Поддержание инициативы в планировании и самостоятельности проведении мероприятий</w:t>
      </w:r>
    </w:p>
    <w:p w:rsidR="00ED6872" w:rsidRPr="00F32E19" w:rsidRDefault="00ED6872" w:rsidP="00F32E19">
      <w:pPr>
        <w:shd w:val="clear" w:color="auto" w:fill="FFFFFF"/>
        <w:spacing w:before="30" w:after="30" w:line="240" w:lineRule="auto"/>
        <w:ind w:left="36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Воспитание ответственности за порученное дело.</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Органы ученического самоуправления избираются в начале каждого учебного года .</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   В каждом классе избирается староста. В состав актива класса входят следующие сектора: спорт, труд, образование, досуг.  Старосты и активы классов тесно сотрудничают между собой.</w:t>
      </w:r>
    </w:p>
    <w:p w:rsidR="00ED6872" w:rsidRPr="00F32E19" w:rsidRDefault="00ED6872" w:rsidP="00F32E19">
      <w:pPr>
        <w:shd w:val="clear" w:color="auto" w:fill="FFFFFF"/>
        <w:spacing w:before="30" w:after="30" w:line="240" w:lineRule="auto"/>
        <w:jc w:val="center"/>
        <w:rPr>
          <w:rFonts w:ascii="Verdana" w:hAnsi="Verdana"/>
          <w:color w:val="000000"/>
          <w:sz w:val="20"/>
          <w:szCs w:val="20"/>
          <w:lang w:eastAsia="ru-RU"/>
        </w:rPr>
      </w:pPr>
      <w:r w:rsidRPr="00F32E19">
        <w:rPr>
          <w:rFonts w:ascii="Verdana" w:hAnsi="Verdana"/>
          <w:b/>
          <w:bCs/>
          <w:color w:val="CC3399"/>
          <w:sz w:val="28"/>
          <w:szCs w:val="28"/>
          <w:lang w:eastAsia="ru-RU"/>
        </w:rPr>
        <w:t>2-й уровень - общешкольное ученическое самоуправление</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Педагогические задачи:</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планировании, организации и последующем анализе общешкольных мероприятий по различным направлениям деятельности.</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Формирование актива школы, анализ результативности работы актива.</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налаживании связей с администрацией, классами, родительской общественностью.</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разработке предложений ученического коллектива по совершенствованию учебно-воспитательного процесса.</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Оценка результативности деятельности ученического самоуправления в классах</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организации шефской работы</w:t>
      </w:r>
    </w:p>
    <w:p w:rsidR="00ED6872" w:rsidRPr="00F32E19" w:rsidRDefault="00ED6872" w:rsidP="00F32E19">
      <w:pPr>
        <w:shd w:val="clear" w:color="auto" w:fill="FFFFFF"/>
        <w:spacing w:before="30" w:after="30" w:line="240" w:lineRule="auto"/>
        <w:ind w:left="720" w:hanging="360"/>
        <w:rPr>
          <w:rFonts w:ascii="Verdana" w:hAnsi="Verdana"/>
          <w:color w:val="000000"/>
          <w:sz w:val="20"/>
          <w:szCs w:val="20"/>
          <w:lang w:eastAsia="ru-RU"/>
        </w:rPr>
      </w:pPr>
      <w:r w:rsidRPr="00F32E19">
        <w:rPr>
          <w:rFonts w:ascii="Symbol" w:hAnsi="Symbol"/>
          <w:color w:val="000000"/>
          <w:sz w:val="28"/>
          <w:szCs w:val="28"/>
          <w:lang w:eastAsia="ru-RU"/>
        </w:rPr>
        <w:t></w:t>
      </w:r>
      <w:r w:rsidRPr="00F32E19">
        <w:rPr>
          <w:rFonts w:ascii="Times New Roman" w:hAnsi="Times New Roman"/>
          <w:color w:val="000000"/>
          <w:sz w:val="14"/>
          <w:szCs w:val="14"/>
          <w:lang w:eastAsia="ru-RU"/>
        </w:rPr>
        <w:t>        </w:t>
      </w:r>
      <w:r w:rsidRPr="00F32E19">
        <w:rPr>
          <w:rFonts w:ascii="Verdana" w:hAnsi="Verdana"/>
          <w:color w:val="000000"/>
          <w:sz w:val="28"/>
          <w:szCs w:val="28"/>
          <w:lang w:eastAsia="ru-RU"/>
        </w:rPr>
        <w:t>Помощь в создании нормативно-правовых документов.</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 </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Заседания ученического совета проходят не реже 1 раза в месяц. На первом заседании был составлен план работы на год, определены основные направления работы, на дальнейших заседаниях обсуждались план подготовки, проведения и анализ проведенных ключевых дел, подводились итоги рейтинга общественной активности классов по четвертям.</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всего учебного года Совет старшеклассников очень активно проявлял себя. Было проведено несколько крупных мероприятий. Первым таким крупным делом стало организация и проведение День учителя. Были подобраны кандидатуры учителей – дублеров из состава учащихся 10-11 классов, утвержден состав дублеров администрации. Были проведены совещания с дублерами. Благодаря тщательно проведенной организации данного мероприятия уроки были проведены на высоком уровне. В заключение дня прошел конкурс между учителями и дублерами, подготовленный силами старшеклассников. Дублеры поняли, насколько сложна и важна профессия учителя, для лидеров ученического совета этот день стал проверкой их организаторских способностей.</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Не менее ответственно Совет старшеклассников подошел к организации и проведению осенних праздников. Хочется отметить все участвующие классы, яркие костюмы, ну а осенние натюрморты были просто произведением искусства.</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Следующим большим делом самоуправления было проведение Декады правовых знаний. Декада началась с активной работы старшеклассников (учащихся 9-11 кл.), которые готовили презентации и классные часы по темам: «Права ребенка», «Конвенция о правах ребенка», «Я – ребенок! Я – гражданин!», «Легко ли быть ребенком?» и др.</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недели старшеклассники проводили тематические классные часы для самых маленьких школьников. Классные часы и занятия проходили в различных формах – это были и беседы, и круглые столы и проектная деятельность, и, конечно же, викторины. На базе нашей школы уже второй год работает «Клуб молодых избирателей», где молодые люди изучают свои права, а также основы избирательного права. 15 октября прошло очередное заседание, посвященное предстоящим выборам.</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Кроме того, в школе проводилась и творческая работа. Активная деятельность Совета старшеклассников стала подготовка и проведение новогодних праздников для учащихся школы. Для самых маленьких творческая группа старшеклассников подготовила «Новогоднюю сказку», учащиеся 5-6 классов были приглашены на «Новогодний калейдоскоп» - праздничную конкурсную программу, ну а старшеклассники  встретились на Новогоднем бале-маскараде.</w:t>
      </w:r>
    </w:p>
    <w:p w:rsidR="00ED6872" w:rsidRPr="00F32E19" w:rsidRDefault="00ED6872" w:rsidP="00F32E19">
      <w:pPr>
        <w:shd w:val="clear" w:color="auto" w:fill="FFFFFF"/>
        <w:spacing w:before="30" w:after="120" w:line="300" w:lineRule="atLeast"/>
        <w:ind w:firstLine="708"/>
        <w:jc w:val="both"/>
        <w:rPr>
          <w:rFonts w:ascii="Verdana" w:hAnsi="Verdana"/>
          <w:color w:val="000000"/>
          <w:sz w:val="20"/>
          <w:szCs w:val="20"/>
          <w:lang w:eastAsia="ru-RU"/>
        </w:rPr>
      </w:pPr>
      <w:r w:rsidRPr="00F32E19">
        <w:rPr>
          <w:rFonts w:ascii="Verdana" w:hAnsi="Verdana"/>
          <w:color w:val="000000"/>
          <w:sz w:val="28"/>
          <w:szCs w:val="28"/>
          <w:lang w:eastAsia="ru-RU"/>
        </w:rPr>
        <w:t>В течение нескольких лет действует отряд «Безопасное колесо» руководитель Исназаров К.М., которые принимают активное участие в рай</w:t>
      </w:r>
      <w:r>
        <w:rPr>
          <w:rFonts w:ascii="Verdana" w:hAnsi="Verdana"/>
          <w:color w:val="000000"/>
          <w:sz w:val="28"/>
          <w:szCs w:val="28"/>
          <w:lang w:eastAsia="ru-RU"/>
        </w:rPr>
        <w:t>онных соревнованиях. В 2015</w:t>
      </w:r>
      <w:r w:rsidRPr="00F32E19">
        <w:rPr>
          <w:rFonts w:ascii="Verdana" w:hAnsi="Verdana"/>
          <w:color w:val="000000"/>
          <w:sz w:val="28"/>
          <w:szCs w:val="28"/>
          <w:lang w:eastAsia="ru-RU"/>
        </w:rPr>
        <w:t xml:space="preserve"> году необходимо продолжить работу по изучению ПДД, привлекая работников ГАИ.</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8"/>
          <w:szCs w:val="28"/>
          <w:lang w:eastAsia="ru-RU"/>
        </w:rPr>
        <w:t>В целом цель и з</w:t>
      </w:r>
      <w:r>
        <w:rPr>
          <w:rFonts w:ascii="Verdana" w:hAnsi="Verdana"/>
          <w:color w:val="000000"/>
          <w:sz w:val="28"/>
          <w:szCs w:val="28"/>
          <w:lang w:eastAsia="ru-RU"/>
        </w:rPr>
        <w:t>адачи поставленные в 2015</w:t>
      </w:r>
      <w:r w:rsidRPr="00F32E19">
        <w:rPr>
          <w:rFonts w:ascii="Verdana" w:hAnsi="Verdana"/>
          <w:color w:val="000000"/>
          <w:sz w:val="28"/>
          <w:szCs w:val="28"/>
          <w:lang w:eastAsia="ru-RU"/>
        </w:rPr>
        <w:t xml:space="preserve"> учебном году выполнены. Школьное Правительство оценило работу на «хорошо».</w:t>
      </w:r>
      <w:r w:rsidRPr="00F32E19">
        <w:rPr>
          <w:rFonts w:ascii="Verdana" w:hAnsi="Verdana"/>
          <w:color w:val="000000"/>
          <w:sz w:val="28"/>
          <w:szCs w:val="28"/>
          <w:lang w:eastAsia="ru-RU"/>
        </w:rPr>
        <w:br/>
        <w:t>Негативно влияли на работу совета старшеклассников следующие факторы:</w:t>
      </w:r>
      <w:r w:rsidRPr="00F32E19">
        <w:rPr>
          <w:rFonts w:ascii="Verdana" w:hAnsi="Verdana"/>
          <w:color w:val="000000"/>
          <w:sz w:val="28"/>
          <w:szCs w:val="28"/>
          <w:lang w:eastAsia="ru-RU"/>
        </w:rPr>
        <w:br/>
        <w:t>- отсутствие материального обеспечения;</w:t>
      </w:r>
      <w:r w:rsidRPr="00F32E19">
        <w:rPr>
          <w:rFonts w:ascii="Verdana" w:hAnsi="Verdana"/>
          <w:color w:val="000000"/>
          <w:sz w:val="28"/>
          <w:szCs w:val="28"/>
          <w:lang w:eastAsia="ru-RU"/>
        </w:rPr>
        <w:br/>
        <w:t>- не достаточно реализован творческий, интеллектуальный потенциал педагогов и учащихся;</w:t>
      </w:r>
      <w:r w:rsidRPr="00F32E19">
        <w:rPr>
          <w:rFonts w:ascii="Verdana" w:hAnsi="Verdana"/>
          <w:color w:val="000000"/>
          <w:sz w:val="28"/>
          <w:szCs w:val="28"/>
          <w:lang w:eastAsia="ru-RU"/>
        </w:rPr>
        <w:br/>
        <w:t>- считать приоритетным направлением в воспитательной работе на новый учебный год гражданско-патриотическое, духовно-нравственное, лидерское, социально-педагогическое</w:t>
      </w:r>
      <w:r w:rsidRPr="00F32E19">
        <w:rPr>
          <w:rFonts w:ascii="Verdana" w:hAnsi="Verdana"/>
          <w:color w:val="000000"/>
          <w:sz w:val="28"/>
          <w:szCs w:val="28"/>
          <w:lang w:eastAsia="ru-RU"/>
        </w:rPr>
        <w:br/>
        <w:t>- обновлять и развивать единую систему классного ученического самоуправления.</w:t>
      </w:r>
    </w:p>
    <w:p w:rsidR="00ED6872" w:rsidRPr="00F32E19" w:rsidRDefault="00ED6872" w:rsidP="00F32E19">
      <w:pPr>
        <w:shd w:val="clear" w:color="auto" w:fill="FFFFFF"/>
        <w:spacing w:before="30" w:after="30" w:line="240" w:lineRule="auto"/>
        <w:rPr>
          <w:rFonts w:ascii="Verdana" w:hAnsi="Verdana"/>
          <w:color w:val="000000"/>
          <w:sz w:val="20"/>
          <w:szCs w:val="20"/>
          <w:lang w:eastAsia="ru-RU"/>
        </w:rPr>
      </w:pPr>
      <w:r w:rsidRPr="00F32E19">
        <w:rPr>
          <w:rFonts w:ascii="Verdana" w:hAnsi="Verdana"/>
          <w:color w:val="000000"/>
          <w:sz w:val="20"/>
          <w:szCs w:val="20"/>
          <w:lang w:eastAsia="ru-RU"/>
        </w:rPr>
        <w:t> </w:t>
      </w:r>
    </w:p>
    <w:p w:rsidR="00ED6872" w:rsidRDefault="00ED6872">
      <w:bookmarkStart w:id="0" w:name="_GoBack"/>
      <w:bookmarkEnd w:id="0"/>
      <w:r>
        <w:rPr>
          <w:rFonts w:ascii="Verdana" w:hAnsi="Verdana"/>
          <w:color w:val="000000"/>
          <w:sz w:val="28"/>
          <w:szCs w:val="28"/>
          <w:lang w:eastAsia="ru-RU"/>
        </w:rPr>
        <w:t>Ответственная ст. вожатая Кальдина О.И.</w:t>
      </w:r>
    </w:p>
    <w:sectPr w:rsidR="00ED6872" w:rsidSect="00E74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E19"/>
    <w:rsid w:val="00325762"/>
    <w:rsid w:val="00376952"/>
    <w:rsid w:val="00505BCE"/>
    <w:rsid w:val="0051098A"/>
    <w:rsid w:val="00742119"/>
    <w:rsid w:val="007B76E0"/>
    <w:rsid w:val="0080352A"/>
    <w:rsid w:val="00822EFA"/>
    <w:rsid w:val="009153F7"/>
    <w:rsid w:val="00917AF3"/>
    <w:rsid w:val="00926F18"/>
    <w:rsid w:val="009336E7"/>
    <w:rsid w:val="009D0D3D"/>
    <w:rsid w:val="00AC43B0"/>
    <w:rsid w:val="00B16720"/>
    <w:rsid w:val="00B41DF0"/>
    <w:rsid w:val="00B54828"/>
    <w:rsid w:val="00C41407"/>
    <w:rsid w:val="00E433AE"/>
    <w:rsid w:val="00E74679"/>
    <w:rsid w:val="00ED6872"/>
    <w:rsid w:val="00F32E19"/>
    <w:rsid w:val="00F95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2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11</Pages>
  <Words>2822</Words>
  <Characters>16087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Надежда</cp:lastModifiedBy>
  <cp:revision>6</cp:revision>
  <dcterms:created xsi:type="dcterms:W3CDTF">2014-10-22T17:48:00Z</dcterms:created>
  <dcterms:modified xsi:type="dcterms:W3CDTF">2016-04-21T07:41:00Z</dcterms:modified>
</cp:coreProperties>
</file>